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环境经济学系列  绿色经济的蓝图  1</w:t>
      </w:r>
    </w:p>
    <w:p>
      <w:r>
        <w:rPr>
          <w:rFonts w:ascii="宋体" w:hAnsi="宋体" w:eastAsia="宋体"/>
          <w:sz w:val="24"/>
        </w:rPr>
        <w:t>大卫·皮尔斯，阿尼尔·马肯亚，爱德华·巴比尔著；何晓军译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环境经济学系列  绿色经济的蓝图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大卫·皮尔斯，阿尼尔·马肯亚，爱德华·巴比尔著；何晓军译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本书出售、求购地址：https://www.jiaokey.com/book/detail/10878921.html</w:t>
      </w:r>
    </w:p>
    <w:p>
      <w:r>
        <w:t>更多相关图书推荐：https://www.jiaokey.com</w:t>
      </w:r>
    </w:p>
    <w:p>
      <w:r>
        <w:t>大卫·皮尔斯，阿尼尔·马肯亚，爱德华·巴比尔著；何晓军译 其他作品：https://www.jiaokey.com/tag/大卫·皮尔斯，阿尼尔·马肯亚，爱德华·巴比尔著；何晓军译.html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关键词搜索：https://www.jiaokey.com/tag/环境经济学系列  绿色经济的蓝图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