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小达·芬奇学画丛书  交通·武器卷</w:t>
      </w:r>
    </w:p>
    <w:p>
      <w:r>
        <w:rPr>
          <w:rFonts w:ascii="宋体" w:hAnsi="宋体" w:eastAsia="宋体"/>
          <w:sz w:val="24"/>
        </w:rPr>
        <w:t>太阳雨工作室编著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小达·芬奇学画丛书  交通·武器卷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太阳雨工作室编著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本书出售、求购地址：https://www.jiaokey.com/book/detail/10878683.html</w:t>
      </w:r>
    </w:p>
    <w:p>
      <w:r>
        <w:t>更多相关图书推荐：https://www.jiaokey.com</w:t>
      </w:r>
    </w:p>
    <w:p>
      <w:r>
        <w:t>太阳雨工作室编著 其他作品：https://www.jiaokey.com/tag/太阳雨工作室编著.html</w:t>
      </w:r>
    </w:p>
    <w:p>
      <w:r>
        <w:t>西安：西安出版社 出版图书：https://www.jiaokey.com/tag/西安：西安出版社.html</w:t>
      </w:r>
    </w:p>
    <w:p>
      <w:r>
        <w:t>关键词搜索：https://www.jiaokey.com/tag/小达·芬奇学画丛书  交通·武器卷.html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