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书名：雷诺阿、佛洛伊德画风</w:t>
      </w:r>
    </w:p>
    <w:p>
      <w:r>
        <w:t>作者：刘成杰等编</w:t>
      </w:r>
    </w:p>
    <w:p>
      <w:r>
        <w:t>出版社：重庆：重庆出版社</w:t>
      </w:r>
    </w:p>
    <w:p>
      <w:r>
        <w:t>出版日期：1992.01</w:t>
      </w:r>
    </w:p>
    <w:p>
      <w:r>
        <w:t>总页数：188</w:t>
      </w:r>
    </w:p>
    <w:p>
      <w:r>
        <w:t>更多请访问教客网: www.jiaokey.com</w:t>
      </w:r>
    </w:p>
    <w:p>
      <w:r>
        <w:t>雷诺阿、佛洛伊德画风 评论地址：https://www.jiaokey.com/book/detail/10878191.html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