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武汉妇女运动大事记  初稿  1920年7月至1927年9月</w:t>
      </w:r>
    </w:p>
    <w:p>
      <w:r>
        <w:rPr>
          <w:rFonts w:ascii="宋体" w:hAnsi="宋体" w:eastAsia="宋体"/>
          <w:sz w:val="24"/>
        </w:rPr>
        <w:t>武汉市妇女联合会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武汉妇女运动大事记  初稿  1920年7月至1927年9月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武汉市妇女联合会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本书出售、求购地址：https://www.jiaokey.com/book/detail/10875687.html</w:t>
      </w:r>
    </w:p>
    <w:p>
      <w:r>
        <w:t>更多相关图书推荐：https://www.jiaokey.com</w:t>
      </w:r>
    </w:p>
    <w:p>
      <w:r>
        <w:t>武汉市妇女联合会 其他作品：https://www.jiaokey.com/tag/武汉市妇女联合会.html</w:t>
      </w:r>
    </w:p>
    <w:p>
      <w:r>
        <w:t>关键词搜索：https://www.jiaokey.com/tag/武汉妇女运动大事记  初稿  1920年7月至1927年9月.html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