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2005年修订版  化学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2005年修订版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本书出售、求购地址：https://www.jiaokey.com/book/detail/10872627.html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2005年修订版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