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太阳的宝库</w:t>
      </w:r>
    </w:p>
    <w:p>
      <w:r>
        <w:rPr>
          <w:rFonts w:ascii="宋体" w:hAnsi="宋体" w:eastAsia="宋体"/>
          <w:sz w:val="24"/>
        </w:rPr>
        <w:t>（俄）帕乌斯托夫斯基，（俄）米·普里什文著；武学善等译；刘少华插图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（俄）帕乌斯托夫斯基，（俄）米·普里什文著；武学善等译；刘少华插图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本书出售、求购地址：https://www.jiaokey.com/book/detail/10872158.html</w:t>
      </w:r>
    </w:p>
    <w:p>
      <w:r>
        <w:t>更多相关图书推荐：https://www.jiaokey.com</w:t>
      </w:r>
    </w:p>
    <w:p>
      <w:r>
        <w:t>（俄）帕乌斯托夫斯基，（俄）米·普里什文著；武学善等译；刘少华插图 其他作品：https://www.jiaokey.com/tag/（俄）帕乌斯托夫斯基，（俄）米·普里什文著；武学善等译；刘少华插图.html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关键词搜索：https://www.jiaokey.com/tag/太阳的宝库.html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