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书名：日本经济第二奇迹  从依赖出口到国内需求主导的经验</w:t>
      </w:r>
    </w:p>
    <w:p>
      <w:r>
        <w:t>作者：竹村健一著；谢森展编译</w:t>
      </w:r>
    </w:p>
    <w:p>
      <w:r>
        <w:t>出版社：创意力文化事业有限公司</w:t>
      </w:r>
    </w:p>
    <w:p>
      <w:r>
        <w:t>出版日期：1989.08</w:t>
      </w:r>
    </w:p>
    <w:p>
      <w:r>
        <w:t>总页数：182</w:t>
      </w:r>
    </w:p>
    <w:p>
      <w:r>
        <w:t>更多请访问教客网: www.jiaokey.com</w:t>
      </w:r>
    </w:p>
    <w:p>
      <w:r>
        <w:t>日本经济第二奇迹  从依赖出口到国内需求主导的经验 评论地址：https://www.jiaokey.com/book/detail/10872070.html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