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国际化企业现代物流管理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国际化企业现代物流管理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本书出售、求购地址：https://www.jiaokey.com/book/detail/10872006.html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关键词搜索：https://www.jiaokey.com/tag/国际化企业现代物流管理.html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