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第5篇  实验应力分析  第2版</w:t>
      </w:r>
    </w:p>
    <w:p>
      <w:r>
        <w:rPr>
          <w:rFonts w:ascii="宋体" w:hAnsi="宋体" w:eastAsia="宋体"/>
          <w:sz w:val="24"/>
        </w:rPr>
        <w:t>梁世昌，董本涵，黄培清主编；袁振明，郝兵，黄培清，宋锦良编写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第5篇  实验应力分析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梁世昌，董本涵，黄培清主编；袁振明，郝兵，黄培清，宋锦良编写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本书出售、求购地址：https://www.jiaokey.com/book/detail/10871515.html</w:t>
      </w:r>
    </w:p>
    <w:p>
      <w:r>
        <w:t>更多相关图书推荐：https://www.jiaokey.com</w:t>
      </w:r>
    </w:p>
    <w:p>
      <w:r>
        <w:t>梁世昌，董本涵，黄培清主编；袁振明，郝兵，黄培清，宋锦良编写 其他作品：https://www.jiaokey.com/tag/梁世昌，董本涵，黄培清主编；袁振明，郝兵，黄培清，宋锦良编写.html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第1卷  第5篇  实验应力分析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