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中华人民共和国税收征收管理法释义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中华人民共和国税收征收管理法释义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本书出售、求购地址：https://www.jiaokey.com/book/detail/10871133.html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关键词搜索：https://www.jiaokey.com/tag/中华人民共和国税收征收管理法释义.html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