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开门的钥匙</w:t>
      </w:r>
    </w:p>
    <w:p>
      <w:r>
        <w:rPr>
          <w:rFonts w:ascii="宋体" w:hAnsi="宋体" w:eastAsia="宋体"/>
          <w:sz w:val="24"/>
        </w:rPr>
        <w:t>（丹麦）安徒生（AndersenH.C.）著；叶君健译；邓九平，刘蕴杰主编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开门的钥匙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（丹麦）安徒生（AndersenH.C.）著；叶君健译；邓九平，刘蕴杰主编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本书出售、求购地址：https://www.jiaokey.com/book/detail/10864760.html</w:t>
      </w:r>
    </w:p>
    <w:p>
      <w:r>
        <w:t>更多相关图书推荐：https://www.jiaokey.com</w:t>
      </w:r>
    </w:p>
    <w:p>
      <w:r>
        <w:t>（丹麦）安徒生（AndersenH.C.）著；叶君健译；邓九平，刘蕴杰主编 其他作品：https://www.jiaokey.com/tag/（丹麦）安徒生（AndersenH.C.）著；叶君健译；邓九平，刘蕴杰主编.html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关键词搜索：https://www.jiaokey.com/tag/开门的钥匙.html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