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对等网络编程源代码解析</w:t>
      </w:r>
    </w:p>
    <w:p>
      <w:r>
        <w:rPr>
          <w:rFonts w:ascii="宋体" w:hAnsi="宋体" w:eastAsia="宋体"/>
          <w:sz w:val="24"/>
        </w:rPr>
        <w:t>（美）Dreamtech软件研发组著  吴文辉等译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对等网络编程源代码解析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（美）Dreamtech软件研发组著  吴文辉等译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本书出售、求购地址：https://www.jiaokey.com/book/detail/10864571.html</w:t>
      </w:r>
    </w:p>
    <w:p>
      <w:r>
        <w:t>更多相关图书推荐：https://www.jiaokey.com</w:t>
      </w:r>
    </w:p>
    <w:p>
      <w:r>
        <w:t>（美）Dreamtech软件研发组著  吴文辉等译 其他作品：https://www.jiaokey.com/tag/（美）Dreamtech软件研发组著  吴文辉等译.html</w:t>
      </w:r>
    </w:p>
    <w:p>
      <w:r>
        <w:t>电子工业出版社 出版图书：https://www.jiaokey.com/tag/电子工业出版社.html</w:t>
      </w:r>
    </w:p>
    <w:p>
      <w:r>
        <w:t>关键词搜索：https://www.jiaokey.com/tag/对等网络编程源代码解析.html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