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书名：中国书法理论体系</w:t>
      </w:r>
    </w:p>
    <w:p>
      <w:r>
        <w:t>作者：熊秉明著</w:t>
      </w:r>
    </w:p>
    <w:p>
      <w:r>
        <w:t>出版社：天津：天津教育出版社</w:t>
      </w:r>
    </w:p>
    <w:p>
      <w:r>
        <w:t>出版日期：2002.06</w:t>
      </w:r>
    </w:p>
    <w:p>
      <w:r>
        <w:t>总页数：238</w:t>
      </w:r>
    </w:p>
    <w:p>
      <w:r>
        <w:t>更多请访问教客网: www.jiaokey.com</w:t>
      </w:r>
    </w:p>
    <w:p>
      <w:r>
        <w:t>中国书法理论体系 评论地址：https://www.jiaokey.com/book/detail/10864303.html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