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书名：触类旁通  中国画技法新解  梅花·桃花·李花·樱花</w:t>
      </w:r>
    </w:p>
    <w:p>
      <w:r>
        <w:t>作者:徐永万编著</w:t>
      </w:r>
    </w:p>
    <w:p>
      <w:r>
        <w:t>出版社:合肥：安徽美术出版社</w:t>
      </w:r>
    </w:p>
    <w:p>
      <w:r>
        <w:t>出版日期：2000.12</w:t>
      </w:r>
    </w:p>
    <w:p>
      <w:r>
        <w:t>总页数：30</w:t>
      </w:r>
    </w:p>
    <w:p>
      <w:r>
        <w:t>更多请访问教客网:www.jiaokey.com</w:t>
      </w:r>
    </w:p>
    <w:p>
      <w:r>
        <w:t>触类旁通  中国画技法新解  梅花·桃花·李花·樱花评论地址：https://www.jiaokey.com/book/detail/10864179.html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