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新编现代商场管理制度大全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新编现代商场管理制度大全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本书出售、求购地址：https://www.jiaokey.com/book/detail/10863736.html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关键词搜索：https://www.jiaokey.com/tag/新编现代商场管理制度大全.html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