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水肿</w:t>
      </w:r>
    </w:p>
    <w:p>
      <w:r>
        <w:rPr>
          <w:rFonts w:ascii="宋体" w:hAnsi="宋体" w:eastAsia="宋体"/>
          <w:sz w:val="24"/>
        </w:rPr>
        <w:t>上海市嘉定县南翔公社翔二、勤耕大队赤脚医生，上海市嘉定县南翔医院编著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上海市嘉定县南翔公社翔二、勤耕大队赤脚医生，上海市嘉定县南翔医院编著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中医内科-水肿 水肿-中医内科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本书出售、求购地址：https://www.jiaokey.com/book/detail/10863298.html</w:t>
      </w:r>
    </w:p>
    <w:p>
      <w:r>
        <w:t>更多相关图书推荐：https://www.jiaokey.com</w:t>
      </w:r>
    </w:p>
    <w:p>
      <w:r>
        <w:t>上海市嘉定县南翔公社翔二、勤耕大队赤脚医生，上海市嘉定县南翔医院编著 其他作品：https://www.jiaokey.com/tag/上海市嘉定县南翔公社翔二、勤耕大队赤脚医生，上海市嘉定县南翔医院编著.html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关键词搜索：https://www.jiaokey.com/tag/中医内科-水肿 水肿-中医内科.html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