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面临无限选择  1969年7月20日，月球</w:t>
      </w:r>
    </w:p>
    <w:p>
      <w:r>
        <w:rPr>
          <w:rFonts w:ascii="宋体" w:hAnsi="宋体" w:eastAsia="宋体"/>
          <w:sz w:val="24"/>
        </w:rPr>
        <w:t>（德）布里吉特·勒特莱因（B.Rothlein）著；朱章才译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面临无限选择  1969年7月20日，月球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（德）布里吉特·勒特莱因（B.Rothlein）著；朱章才译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本书出售、求购地址：https://www.jiaokey.com/book/detail/10862688.html</w:t>
      </w:r>
    </w:p>
    <w:p>
      <w:r>
        <w:t>更多相关图书推荐：https://www.jiaokey.com</w:t>
      </w:r>
    </w:p>
    <w:p>
      <w:r>
        <w:t>（德）布里吉特·勒特莱因（B.Rothlein）著；朱章才译 其他作品：https://www.jiaokey.com/tag/（德）布里吉特·勒特莱因（B.Rothlein）著；朱章才译.html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关键词搜索：https://www.jiaokey.com/tag/面临无限选择  1969年7月20日，月球.html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