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Excel2002在财务金融上的应用</w:t>
      </w:r>
    </w:p>
    <w:p>
      <w:r>
        <w:rPr>
          <w:rFonts w:ascii="宋体" w:hAnsi="宋体" w:eastAsia="宋体"/>
          <w:sz w:val="24"/>
        </w:rPr>
        <w:t>张大成著 周宏敏 贾辉 王春梅改编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Excel2002在财务金融上的应用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张大成著 周宏敏 贾辉 王春梅改编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本书出售、求购地址：https://www.jiaokey.com/book/detail/10861109.html</w:t>
      </w:r>
    </w:p>
    <w:p>
      <w:r>
        <w:t>更多相关图书推荐：https://www.jiaokey.com</w:t>
      </w:r>
    </w:p>
    <w:p>
      <w:r>
        <w:t>张大成著 周宏敏 贾辉 王春梅改编 其他作品：https://www.jiaokey.com/tag/张大成著 周宏敏 贾辉 王春梅改编.html</w:t>
      </w:r>
    </w:p>
    <w:p>
      <w:r>
        <w:t>关键词搜索：https://www.jiaokey.com/tag/Excel2002在财务金融上的应用.html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