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7-314  进口废金属废船处理办法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7-314  进口废金属废船处理办法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7-314  进口废金属废船处理办法.html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