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第7篇  国际行销管理  3  输入规范  7-3-4  大宗物资进口办法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第7篇  国际行销管理  3  输入规范  7-3-4  大宗物资进口办法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本书出售、求购地址：https://www.jiaokey.com/book/detail/10859593.html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第7篇  国际行销管理  3  输入规范  7-3-4  大宗物资进口办法.html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