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2  第6篇  生产管理  1  设厂标准  6-1-7  火柴厂设置标准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2  第6篇  生产管理  1  设厂标准  6-1-7  火柴厂设置标准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本书出售、求购地址：https://www.jiaokey.com/book/detail/10859537.html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2  第6篇  生产管理  1  设厂标准  6-1-7  火柴厂设置标准.html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