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5-1-19  统1发票使用办法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5-1-19  统1发票使用办法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本书出售、求购地址：https://www.jiaokey.com/book/detail/10859502.html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5-1-19  统1发票使用办法.html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