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5-1-9  营利事业所得税结算申报查核准则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5-1-9  营利事业所得税结算申报查核准则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5-1-9  营利事业所得税结算申报查核准则.html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