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第3篇  营建管理  1  营建规范  3-1-2  都市计画法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第3篇  营建管理  1  营建规范  3-1-2  都市计画法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本书出售、求购地址：https://www.jiaokey.com/book/detail/10859453.html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第3篇  营建管理  1  营建规范  3-1-2  都市计画法.html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