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第1篇  投资环境  6  研究发展  1-6-3  专利规费收费准则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第1篇  投资环境  6  研究发展  1-6-3  专利规费收费准则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本书出售、求购地址：https://www.jiaokey.com/book/detail/10859427.html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第1篇  投资环境  6  研究发展  1-6-3  专利规费收费准则.html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