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第1篇  投资环境  5  行政规范  1-5-7  营利事业登记规则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第1篇  投资环境  5  行政规范  1-5-7  营利事业登记规则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本书出售、求购地址：https://www.jiaokey.com/book/detail/10859422.html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第1篇  投资环境  5  行政规范  1-5-7  营利事业登记规则.html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