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1  奖励办法  1-1-10  工业区维护费征收标准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1  奖励办法  1-1-10  工业区维护费征收标准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本书出售、求购地址：https://www.jiaokey.com/book/detail/10859392.html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1  奖励办法  1-1-10  工业区维护费征收标准.html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