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中华民国台湾地区企业经营法规  1  第1篇  投资环境  1  奖励办法  1-1-9  专以投资探勘开发或加工国外天然资源运回国内之事业适用范围及辅导管理办法</w:t>
      </w:r>
    </w:p>
    <w:p>
      <w:r>
        <w:rPr>
          <w:rFonts w:ascii="宋体" w:hAnsi="宋体" w:eastAsia="宋体"/>
          <w:sz w:val="24"/>
        </w:rPr>
        <w:t>环球经济社编辑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中华民国台湾地区企业经营法规  1  第1篇  投资环境  1  奖励办法  1-1-9  专以投资探勘开发或加工国外天然资源运回国内之事业适用范围及辅导管理办法</w:t>
            </w:r>
          </w:p>
        </w:tc>
      </w:tr>
      <w:tr>
        <w:tc>
          <w:tcPr>
            <w:tcW w:type="dxa" w:w="4320"/>
          </w:tcPr>
          <w:p>
            <w:r>
              <w:t>作者</w:t>
            </w:r>
          </w:p>
        </w:tc>
        <w:tc>
          <w:tcPr>
            <w:tcW w:type="dxa" w:w="4320"/>
          </w:tcPr>
          <w:p>
            <w:r>
              <w:t>环球经济社编辑</w:t>
            </w:r>
          </w:p>
        </w:tc>
      </w:tr>
      <w:tr>
        <w:tc>
          <w:tcPr>
            <w:tcW w:type="dxa" w:w="4320"/>
          </w:tcPr>
          <w:p>
            <w:r>
              <w:t>出版社</w:t>
            </w:r>
          </w:p>
        </w:tc>
        <w:tc>
          <w:tcPr>
            <w:tcW w:type="dxa" w:w="4320"/>
          </w:tcPr>
          <w:p>
            <w:r>
              <w:t>北京：商务印书馆</w:t>
            </w:r>
          </w:p>
        </w:tc>
      </w:tr>
      <w:tr>
        <w:tc>
          <w:tcPr>
            <w:tcW w:type="dxa" w:w="4320"/>
          </w:tcPr>
          <w:p>
            <w:r>
              <w:t>ISBN</w:t>
            </w:r>
          </w:p>
        </w:tc>
        <w:tc>
          <w:tcPr>
            <w:tcW w:type="dxa" w:w="4320"/>
          </w:tcPr>
          <w:p>
            <w:r/>
          </w:p>
        </w:tc>
      </w:tr>
      <w:tr>
        <w:tc>
          <w:tcPr>
            <w:tcW w:type="dxa" w:w="4320"/>
          </w:tcPr>
          <w:p>
            <w:r>
              <w:t>出版日期</w:t>
            </w:r>
          </w:p>
        </w:tc>
        <w:tc>
          <w:tcPr>
            <w:tcW w:type="dxa" w:w="4320"/>
          </w:tcPr>
          <w:p>
            <w:r>
              <w:t>1982-01-01</w:t>
            </w:r>
          </w:p>
        </w:tc>
      </w:tr>
      <w:tr>
        <w:tc>
          <w:tcPr>
            <w:tcW w:type="dxa" w:w="4320"/>
          </w:tcPr>
          <w:p>
            <w:r>
              <w:t>页数</w:t>
            </w:r>
          </w:p>
        </w:tc>
        <w:tc>
          <w:tcPr>
            <w:tcW w:type="dxa" w:w="4320"/>
          </w:tcPr>
          <w:p>
            <w:r>
              <w:t>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本书出售、求购地址：https://www.jiaokey.com/book/detail/10859391.html</w:t>
      </w:r>
    </w:p>
    <w:p>
      <w:r>
        <w:t>更多相关图书推荐：https://www.jiaokey.com</w:t>
      </w:r>
    </w:p>
    <w:p>
      <w:r>
        <w:t>环球经济社编辑 其他作品：https://www.jiaokey.com/tag/环球经济社编辑.html</w:t>
      </w:r>
    </w:p>
    <w:p>
      <w:r>
        <w:t>北京：商务印书馆 出版图书：https://www.jiaokey.com/tag/北京：商务印书馆.html</w:t>
      </w:r>
    </w:p>
    <w:p>
      <w:r>
        <w:t>关键词搜索：https://www.jiaokey.com/tag/中华民国台湾地区企业经营法规  1  第1篇  投资环境  1  奖励办法  1-1-9  专以投资探勘开发或加工国外天然资源运回国内之事业适用范围及辅导管理办法.html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