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寻求自然秩序中的和谐  中国传统法律文化研究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寻求自然秩序中的和谐  中国传统法律文化研究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本书出售、求购地址：https://www.jiaokey.com/book/detail/10857247.html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关键词搜索：https://www.jiaokey.com/tag/寻求自然秩序中的和谐  中国传统法律文化研究.html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