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盛满祈愿的花篮</w:t>
      </w:r>
    </w:p>
    <w:p>
      <w:r>
        <w:rPr>
          <w:rFonts w:ascii="宋体" w:hAnsi="宋体" w:eastAsia="宋体"/>
          <w:sz w:val="24"/>
        </w:rPr>
        <w:t>（美）吕贝卡·裴斯莱（Paisley，D.）著；钱与鹿，余震琪译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盛满祈愿的花篮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（美）吕贝卡·裴斯莱（Paisley，D.）著；钱与鹿，余震琪译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本书出售、求购地址：https://www.jiaokey.com/book/detail/10856936.html</w:t>
      </w:r>
    </w:p>
    <w:p>
      <w:r>
        <w:t>更多相关图书推荐：https://www.jiaokey.com</w:t>
      </w:r>
    </w:p>
    <w:p>
      <w:r>
        <w:t>（美）吕贝卡·裴斯莱（Paisley，D.）著；钱与鹿，余震琪译 其他作品：https://www.jiaokey.com/tag/（美）吕贝卡·裴斯莱（Paisley，D.）著；钱与鹿，余震琪译.html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关键词搜索：https://www.jiaokey.com/tag/盛满祈愿的花篮.html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