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行动学习法  第2版修订本</w:t>
      </w:r>
    </w:p>
    <w:p>
      <w:r>
        <w:rPr>
          <w:rFonts w:ascii="宋体" w:hAnsi="宋体" w:eastAsia="宋体"/>
          <w:sz w:val="24"/>
        </w:rPr>
        <w:t>（英）伊恩·麦吉尔（Ian McGill），（英）利兹·贝蒂（Liz Beaty）著；中国高级人事管理官员培训中心译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行动学习法  第2版修订本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（英）伊恩·麦吉尔（Ian McGill），（英）利兹·贝蒂（Liz Beaty）著；中国高级人事管理官员培训中心译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本书出售、求购地址：https://www.jiaokey.com/book/detail/10854559.html</w:t>
      </w:r>
    </w:p>
    <w:p>
      <w:r>
        <w:t>更多相关图书推荐：https://www.jiaokey.com</w:t>
      </w:r>
    </w:p>
    <w:p>
      <w:r>
        <w:t>（英）伊恩·麦吉尔（Ian McGill），（英）利兹·贝蒂（Liz Beaty）著；中国高级人事管理官员培训中心译 其他作品：https://www.jiaokey.com/tag/（英）伊恩·麦吉尔（Ian McGill），（英）利兹·贝蒂（Liz Beaty）著；中国高级人事管理官员培训中心译.html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关键词搜索：https://www.jiaokey.com/tag/行动学习法  第2版修订本.html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