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苦笑录  （一九二五年至一九三六年）</w:t>
      </w:r>
    </w:p>
    <w:p>
      <w:r>
        <w:rPr>
          <w:rFonts w:ascii="宋体" w:hAnsi="宋体" w:eastAsia="宋体"/>
          <w:sz w:val="24"/>
        </w:rPr>
        <w:t>陈公博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苦笑录  （一九二五年至一九三六年）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本书出售、求购地址：https://www.jiaokey.com/book/detail/10854230.html</w:t>
      </w:r>
    </w:p>
    <w:p>
      <w:r>
        <w:t>更多相关图书推荐：https://www.jiaokey.com</w:t>
      </w:r>
    </w:p>
    <w:p>
      <w:r>
        <w:t>陈公博 其他作品：https://www.jiaokey.com/tag/陈公博.html</w:t>
      </w:r>
    </w:p>
    <w:p>
      <w:r>
        <w:t>关键词搜索：https://www.jiaokey.com/tag/苦笑录  （一九二五年至一九三六年）.html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