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1912-1928  4</w:t>
      </w:r>
    </w:p>
    <w:p>
      <w:r>
        <w:rPr>
          <w:rFonts w:ascii="宋体" w:hAnsi="宋体" w:eastAsia="宋体"/>
          <w:sz w:val="24"/>
        </w:rPr>
        <w:t>天津市档案馆，天津社会科学院历史研究所，天津市工商业联合会编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1912-1928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天津市档案馆，天津社会科学院历史研究所，天津市工商业联合会编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本书出售、求购地址：https://www.jiaokey.com/book/detail/10851368.html</w:t>
      </w:r>
    </w:p>
    <w:p>
      <w:r>
        <w:t>更多相关图书推荐：https://www.jiaokey.com</w:t>
      </w:r>
    </w:p>
    <w:p>
      <w:r>
        <w:t>天津市档案馆，天津社会科学院历史研究所，天津市工商业联合会编 其他作品：https://www.jiaokey.com/tag/天津市档案馆，天津社会科学院历史研究所，天津市工商业联合会编.html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关键词搜索：https://www.jiaokey.com/tag/天津商会档案汇编  1912-1928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