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书名：先天下之忧而忧后天下之乐而乐  广东省1982年高考优秀作文选评</w:t>
      </w:r>
    </w:p>
    <w:p>
      <w:r>
        <w:t>作者：诸孝正，陈佳民，朱兆翰选评</w:t>
      </w:r>
    </w:p>
    <w:p>
      <w:r>
        <w:t>出版社：广州：广东人民出版社</w:t>
      </w:r>
    </w:p>
    <w:p>
      <w:r>
        <w:t>出版日期：1982.12</w:t>
      </w:r>
    </w:p>
    <w:p>
      <w:r>
        <w:t>总页数：87</w:t>
      </w:r>
    </w:p>
    <w:p>
      <w:r>
        <w:t>更多请访问教客网: www.jiaokey.com</w:t>
      </w:r>
    </w:p>
    <w:p>
      <w:r>
        <w:t>先天下之忧而忧后天下之乐而乐  广东省1982年高考优秀作文选评 评论地址：https://www.jiaokey.com/book/detail/10850792.html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