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书名：贯彻实事求是的思想路线</w:t>
      </w:r>
    </w:p>
    <w:p>
      <w:r>
        <w:t>作者：陈荻著</w:t>
      </w:r>
    </w:p>
    <w:p>
      <w:r>
        <w:t>出版社：北京：北京出版社</w:t>
      </w:r>
    </w:p>
    <w:p>
      <w:r>
        <w:t>出版日期：1991</w:t>
      </w:r>
    </w:p>
    <w:p>
      <w:r>
        <w:t>总页数：93</w:t>
      </w:r>
    </w:p>
    <w:p>
      <w:r>
        <w:t>更多请访问教客网: www.jiaokey.com</w:t>
      </w:r>
    </w:p>
    <w:p>
      <w:r>
        <w:t>贯彻实事求是的思想路线 评论地址：https://www.jiaokey.com/book/detail/10850509.html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