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</w:t>
      </w:r>
    </w:p>
    <w:p>
      <w:r>
        <w:rPr>
          <w:rFonts w:ascii="宋体" w:hAnsi="宋体" w:eastAsia="宋体"/>
          <w:sz w:val="24"/>
        </w:rPr>
        <w:t>（美）罗纳德·J·撒克 理查德·L·史密斯著 王澹如 唐文瑞等合译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（美）罗纳德·J·撒克 理查德·L·史密斯著 王澹如 唐文瑞等合译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本书出售、求购地址：https://www.jiaokey.com/book/detail/10849656.html</w:t>
      </w:r>
    </w:p>
    <w:p>
      <w:r>
        <w:t>更多相关图书推荐：https://www.jiaokey.com</w:t>
      </w:r>
    </w:p>
    <w:p>
      <w:r>
        <w:t>（美）罗纳德·J·撒克 理查德·L·史密斯著 王澹如 唐文瑞等合译 其他作品：https://www.jiaokey.com/tag/（美）罗纳德·J·撒克 理查德·L·史密斯著 王澹如 唐文瑞等合译.html</w:t>
      </w:r>
    </w:p>
    <w:p>
      <w:r>
        <w:t>关键词搜索：https://www.jiaokey.com/tag/现代管理会计.html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