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上  规划与控制  原著第8版</w:t>
      </w:r>
    </w:p>
    <w:p>
      <w:r>
        <w:rPr>
          <w:rFonts w:ascii="宋体" w:hAnsi="宋体" w:eastAsia="宋体"/>
          <w:sz w:val="24"/>
        </w:rPr>
        <w:t>Matz.Usry原著；林丰钦 庄傅成译著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上  规划与控制  原著第8版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Matz.Usry原著；林丰钦 庄傅成译著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本书出售、求购地址：https://www.jiaokey.com/book/detail/10848211.html</w:t>
      </w:r>
    </w:p>
    <w:p>
      <w:r>
        <w:t>更多相关图书推荐：https://www.jiaokey.com</w:t>
      </w:r>
    </w:p>
    <w:p>
      <w:r>
        <w:t>Matz.Usry原著；林丰钦 庄傅成译著 其他作品：https://www.jiaokey.com/tag/Matz.Usry原著；林丰钦 庄傅成译著.html</w:t>
      </w:r>
    </w:p>
    <w:p>
      <w:r>
        <w:t>关键词搜索：https://www.jiaokey.com/tag/成本会计  上  规划与控制  原著第8版.html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