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书名：中国汉字硬笔实用艺术行草书鲍氏定律  差+活=和</w:t>
      </w:r>
    </w:p>
    <w:p>
      <w:r>
        <w:t>作者：鲍乾中著</w:t>
      </w:r>
    </w:p>
    <w:p>
      <w:r>
        <w:t>出版社：北京：新华出版社</w:t>
      </w:r>
    </w:p>
    <w:p>
      <w:r>
        <w:t>出版日期：2002.03</w:t>
      </w:r>
    </w:p>
    <w:p>
      <w:r>
        <w:t>总页数：156</w:t>
      </w:r>
    </w:p>
    <w:p>
      <w:r>
        <w:t>更多请访问教客网: www.jiaokey.com</w:t>
      </w:r>
    </w:p>
    <w:p>
      <w:r>
        <w:t>中国汉字硬笔实用艺术行草书鲍氏定律  差+活=和 评论地址：https://www.jiaokey.com/book/detail/10847791.html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