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质量无泪</w:t>
      </w:r>
    </w:p>
    <w:p>
      <w:r>
        <w:rPr>
          <w:rFonts w:ascii="宋体" w:hAnsi="宋体" w:eastAsia="宋体"/>
          <w:sz w:val="24"/>
        </w:rPr>
        <w:t>（美）菲利普·克劳士比（Philip B.Crosby）著；北京克劳士比管理顾问中心译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质量无泪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（美）菲利普·克劳士比（Philip B.Crosby）著；北京克劳士比管理顾问中心译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本书出售、求购地址：https://www.jiaokey.com/book/detail/10847739.html</w:t>
      </w:r>
    </w:p>
    <w:p>
      <w:r>
        <w:t>更多相关图书推荐：https://www.jiaokey.com</w:t>
      </w:r>
    </w:p>
    <w:p>
      <w:r>
        <w:t>（美）菲利普·克劳士比（Philip B.Crosby）著；北京克劳士比管理顾问中心译 其他作品：https://www.jiaokey.com/tag/（美）菲利普·克劳士比（Philip B.Crosby）著；北京克劳士比管理顾问中心译.html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关键词搜索：https://www.jiaokey.com/tag/质量无泪.html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