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企业文化塑造  企业生命常青藤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企业文化塑造  企业生命常青藤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本书出售、求购地址：https://www.jiaokey.com/book/detail/10846465.html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关键词搜索：https://www.jiaokey.com/tag/企业文化塑造  企业生命常青藤.html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