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劳动关系与争议处理政策问答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劳动关系与争议处理政策问答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本书出售、求购地址：https://www.jiaokey.com/book/detail/10843833.html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关键词搜索：https://www.jiaokey.com/tag/劳动关系与争议处理政策问答.html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