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毛泽东年谱：1893-1949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毛泽东年谱：1893-1949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本书出售、求购地址：https://www.jiaokey.com/book/detail/10843624.html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关键词搜索：https://www.jiaokey.com/tag/毛泽东年谱：1893-1949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