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MBA速成教程 招聘计划</w:t>
      </w:r>
    </w:p>
    <w:p>
      <w:r>
        <w:rPr>
          <w:rFonts w:ascii="宋体" w:hAnsi="宋体" w:eastAsia="宋体"/>
          <w:sz w:val="24"/>
        </w:rPr>
        <w:t>（美）马克斯·梅斯梅尔（Max Messmer）著；王宝泉，王霞译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MBA速成教程 招聘计划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（美）马克斯·梅斯梅尔（Max Messmer）著；王宝泉，王霞译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本书出售、求购地址：https://www.jiaokey.com/book/detail/10842725.html</w:t>
      </w:r>
    </w:p>
    <w:p>
      <w:r>
        <w:t>更多相关图书推荐：https://www.jiaokey.com</w:t>
      </w:r>
    </w:p>
    <w:p>
      <w:r>
        <w:t>（美）马克斯·梅斯梅尔（Max Messmer）著；王宝泉，王霞译 其他作品：https://www.jiaokey.com/tag/（美）马克斯·梅斯梅尔（Max Messmer）著；王宝泉，王霞译.html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关键词搜索：https://www.jiaokey.com/tag/MBA速成教程 招聘计划.html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