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神秘的文身图案</w:t>
      </w:r>
    </w:p>
    <w:p>
      <w:r>
        <w:rPr>
          <w:rFonts w:ascii="宋体" w:hAnsi="宋体" w:eastAsia="宋体"/>
          <w:sz w:val="24"/>
        </w:rPr>
        <w:t>（美）妮维达·巴（Nalice Domstic）主编；张学君，陈婧怡译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神秘的文身图案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（美）妮维达·巴（Nalice Domstic）主编；张学君，陈婧怡译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本书出售、求购地址：https://www.jiaokey.com/book/detail/10841788.html</w:t>
      </w:r>
    </w:p>
    <w:p>
      <w:r>
        <w:t>更多相关图书推荐：https://www.jiaokey.com</w:t>
      </w:r>
    </w:p>
    <w:p>
      <w:r>
        <w:t>（美）妮维达·巴（Nalice Domstic）主编；张学君，陈婧怡译 其他作品：https://www.jiaokey.com/tag/（美）妮维达·巴（Nalice Domstic）主编；张学君，陈婧怡译.html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关键词搜索：https://www.jiaokey.com/tag/神秘的文身图案.html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