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书名：外贸信用风险管理及案例分析</w:t>
      </w:r>
    </w:p>
    <w:p>
      <w:r>
        <w:t>作者：邹根宝主编</w:t>
      </w:r>
    </w:p>
    <w:p>
      <w:r>
        <w:t>出版社：上海：上海人民出版社</w:t>
      </w:r>
    </w:p>
    <w:p>
      <w:r>
        <w:t>出版日期：2002.06</w:t>
      </w:r>
    </w:p>
    <w:p>
      <w:r>
        <w:t>总页数：322</w:t>
      </w:r>
    </w:p>
    <w:p>
      <w:r>
        <w:t>更多请访问教客网: www.jiaokey.com</w:t>
      </w:r>
    </w:p>
    <w:p>
      <w:r>
        <w:t>外贸信用风险管理及案例分析 评论地址：https://www.jiaokey.com/book/detail/10841568.html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