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书名：争权夺利  上市公司股权之争案例分析</w:t>
      </w:r>
    </w:p>
    <w:p>
      <w:r>
        <w:t>作者：黄湘源著</w:t>
      </w:r>
    </w:p>
    <w:p>
      <w:r>
        <w:t>出版社：上海：百家出版社</w:t>
      </w:r>
    </w:p>
    <w:p>
      <w:r>
        <w:t>出版日期：2002.06</w:t>
      </w:r>
    </w:p>
    <w:p>
      <w:r>
        <w:t>总页数：300</w:t>
      </w:r>
    </w:p>
    <w:p>
      <w:r>
        <w:t>更多请访问教客网: www.jiaokey.com</w:t>
      </w:r>
    </w:p>
    <w:p>
      <w:r>
        <w:t>争权夺利  上市公司股权之争案例分析 评论地址：https://www.jiaokey.com/book/detail/10841502.html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