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书名：当代社会阶级结构、阶级斗争和发展动力</w:t>
      </w:r>
    </w:p>
    <w:p>
      <w:r>
        <w:t>作者：中共中央党校科研办公室</w:t>
      </w:r>
    </w:p>
    <w:p>
      <w:r>
        <w:t>出版社：</w:t>
      </w:r>
    </w:p>
    <w:p>
      <w:r>
        <w:t>出版日期：1986.09</w:t>
      </w:r>
    </w:p>
    <w:p>
      <w:r>
        <w:t>总页数：324</w:t>
      </w:r>
    </w:p>
    <w:p>
      <w:r>
        <w:t>更多请访问教客网: www.jiaokey.com</w:t>
      </w:r>
    </w:p>
    <w:p>
      <w:r>
        <w:t>当代社会阶级结构、阶级斗争和发展动力 评论地址：https://www.jiaokey.com/book/detail/10841351.html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