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书名：资本项目可兑换与国际资本流动培训研讨会  材料汇编</w:t>
      </w:r>
    </w:p>
    <w:p>
      <w:r>
        <w:t>作者：国家外汇管理局，国际货币基金组织</w:t>
      </w:r>
    </w:p>
    <w:p>
      <w:r>
        <w:t>出版社：</w:t>
      </w:r>
    </w:p>
    <w:p>
      <w:r>
        <w:t>出版日期：2001.10</w:t>
      </w:r>
    </w:p>
    <w:p>
      <w:r>
        <w:t>总页数：296</w:t>
      </w:r>
    </w:p>
    <w:p>
      <w:r>
        <w:t>更多请访问教客网: www.jiaokey.com</w:t>
      </w:r>
    </w:p>
    <w:p>
      <w:r>
        <w:t>资本项目可兑换与国际资本流动培训研讨会  材料汇编 评论地址：https://www.jiaokey.com/book/detail/10840916.html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