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自然科学和技术科学的方法论基础</w:t>
      </w:r>
    </w:p>
    <w:p>
      <w:r>
        <w:rPr>
          <w:rFonts w:ascii="宋体" w:hAnsi="宋体" w:eastAsia="宋体"/>
          <w:sz w:val="24"/>
        </w:rPr>
        <w:t>（苏）В·А·卡尔普宁等著；颜泽贤，李振伦等译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自然科学和技术科学的方法论基础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（苏）В·А·卡尔普宁等著；颜泽贤，李振伦等译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本书出售、求购地址：https://www.jiaokey.com/book/detail/10840704.html</w:t>
      </w:r>
    </w:p>
    <w:p>
      <w:r>
        <w:t>更多相关图书推荐：https://www.jiaokey.com</w:t>
      </w:r>
    </w:p>
    <w:p>
      <w:r>
        <w:t>（苏）В·А·卡尔普宁等著；颜泽贤，李振伦等译 其他作品：https://www.jiaokey.com/tag/（苏）В·А·卡尔普宁等著；颜泽贤，李振伦等译.html</w:t>
      </w:r>
    </w:p>
    <w:p>
      <w:r>
        <w:t>关键词搜索：https://www.jiaokey.com/tag/自然科学和技术科学的方法论基础.html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