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企事业人力规划技术-方法和应用</w:t>
      </w:r>
    </w:p>
    <w:p>
      <w:r>
        <w:rPr>
          <w:rFonts w:ascii="宋体" w:hAnsi="宋体" w:eastAsia="宋体"/>
          <w:sz w:val="24"/>
        </w:rPr>
        <w:t>维霍，埃文著；达庆利，夏安邦译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企事业人力规划技术-方法和应用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维霍，埃文著；达庆利，夏安邦译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中国发明创造者基金会/中国预测研究会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本书出售、求购地址：https://www.jiaokey.com/book/detail/10840552.html</w:t>
      </w:r>
    </w:p>
    <w:p>
      <w:r>
        <w:t>更多相关图书推荐：https://www.jiaokey.com</w:t>
      </w:r>
    </w:p>
    <w:p>
      <w:r>
        <w:t>维霍，埃文著；达庆利，夏安邦译 其他作品：https://www.jiaokey.com/tag/维霍，埃文著；达庆利，夏安邦译.html</w:t>
      </w:r>
    </w:p>
    <w:p>
      <w:r>
        <w:t>中国发明创造者基金会/中国预测研究会 出版图书：https://www.jiaokey.com/tag/中国发明创造者基金会/中国预测研究会.html</w:t>
      </w:r>
    </w:p>
    <w:p>
      <w:r>
        <w:t>关键词搜索：https://www.jiaokey.com/tag/企事业人力规划技术-方法和应用.html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